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0FEA" w14:textId="77777777" w:rsidR="007E4AD1" w:rsidRDefault="007E4AD1" w:rsidP="004C1F7D">
      <w:pPr>
        <w:autoSpaceDE w:val="0"/>
        <w:autoSpaceDN w:val="0"/>
        <w:adjustRightInd w:val="0"/>
        <w:spacing w:after="0" w:line="240" w:lineRule="auto"/>
        <w:rPr>
          <w:rFonts w:ascii="Times New Roman" w:eastAsia="Times New Roman" w:hAnsi="Times New Roman" w:cs="Times New Roman"/>
          <w:b/>
          <w:bCs/>
          <w:noProof/>
          <w:sz w:val="28"/>
          <w:szCs w:val="28"/>
          <w:lang w:eastAsia="pl-PL"/>
        </w:rPr>
      </w:pPr>
    </w:p>
    <w:p w14:paraId="71065284" w14:textId="00B75679" w:rsidR="00DA5C4D" w:rsidRDefault="004C1F7D" w:rsidP="004C1F7D">
      <w:pPr>
        <w:autoSpaceDE w:val="0"/>
        <w:autoSpaceDN w:val="0"/>
        <w:adjustRightInd w:val="0"/>
        <w:spacing w:after="0" w:line="240" w:lineRule="auto"/>
        <w:rPr>
          <w:rFonts w:ascii="Calibri" w:hAnsi="Calibri" w:cs="Calibri"/>
          <w:b/>
          <w:color w:val="000000"/>
          <w:sz w:val="32"/>
          <w:szCs w:val="32"/>
        </w:rPr>
      </w:pPr>
      <w:r>
        <w:rPr>
          <w:rFonts w:ascii="Calibri" w:hAnsi="Calibri" w:cs="Calibri"/>
          <w:b/>
          <w:color w:val="000000"/>
          <w:sz w:val="32"/>
          <w:szCs w:val="32"/>
        </w:rPr>
        <w:t xml:space="preserve">                           </w:t>
      </w:r>
    </w:p>
    <w:p w14:paraId="3ACDDFE6" w14:textId="3C10F150" w:rsidR="00017B62" w:rsidRPr="00DA5C4D" w:rsidRDefault="00017B62" w:rsidP="00DA5C4D">
      <w:pPr>
        <w:autoSpaceDE w:val="0"/>
        <w:autoSpaceDN w:val="0"/>
        <w:adjustRightInd w:val="0"/>
        <w:spacing w:after="0" w:line="240" w:lineRule="auto"/>
        <w:jc w:val="center"/>
        <w:rPr>
          <w:rFonts w:ascii="Calibri" w:hAnsi="Calibri" w:cs="Calibri"/>
          <w:b/>
          <w:color w:val="000000"/>
          <w:sz w:val="40"/>
          <w:szCs w:val="40"/>
        </w:rPr>
      </w:pPr>
      <w:r w:rsidRPr="00DA5C4D">
        <w:rPr>
          <w:rFonts w:ascii="Calibri" w:hAnsi="Calibri" w:cs="Calibri"/>
          <w:b/>
          <w:color w:val="000000"/>
          <w:sz w:val="40"/>
          <w:szCs w:val="40"/>
        </w:rPr>
        <w:t>Klauzula informacyjna</w:t>
      </w:r>
    </w:p>
    <w:p w14:paraId="7DA2BFE9" w14:textId="46230891" w:rsidR="00DA5C4D" w:rsidRPr="00DA5C4D" w:rsidRDefault="00017B62" w:rsidP="00DA5C4D">
      <w:pPr>
        <w:autoSpaceDE w:val="0"/>
        <w:autoSpaceDN w:val="0"/>
        <w:adjustRightInd w:val="0"/>
        <w:spacing w:after="0" w:line="240" w:lineRule="auto"/>
        <w:jc w:val="center"/>
        <w:rPr>
          <w:rFonts w:ascii="Times New Roman" w:hAnsi="Times New Roman" w:cs="Times New Roman"/>
          <w:b/>
          <w:color w:val="000000"/>
          <w:sz w:val="26"/>
          <w:szCs w:val="26"/>
        </w:rPr>
      </w:pPr>
      <w:r w:rsidRPr="00DA5C4D">
        <w:rPr>
          <w:rFonts w:ascii="Times New Roman" w:hAnsi="Times New Roman" w:cs="Times New Roman"/>
          <w:b/>
          <w:color w:val="000000"/>
          <w:sz w:val="26"/>
          <w:szCs w:val="26"/>
        </w:rPr>
        <w:t xml:space="preserve">dla osób </w:t>
      </w:r>
      <w:r w:rsidR="00F9532A" w:rsidRPr="00DA5C4D">
        <w:rPr>
          <w:rFonts w:ascii="Times New Roman" w:hAnsi="Times New Roman" w:cs="Times New Roman"/>
          <w:b/>
          <w:color w:val="000000"/>
          <w:sz w:val="26"/>
          <w:szCs w:val="26"/>
        </w:rPr>
        <w:t xml:space="preserve">składających </w:t>
      </w:r>
      <w:bookmarkStart w:id="0" w:name="_Hlk92708816"/>
      <w:r w:rsidR="00F9532A" w:rsidRPr="00DA5C4D">
        <w:rPr>
          <w:rFonts w:ascii="Times New Roman" w:hAnsi="Times New Roman" w:cs="Times New Roman"/>
          <w:b/>
          <w:color w:val="000000"/>
          <w:sz w:val="26"/>
          <w:szCs w:val="26"/>
        </w:rPr>
        <w:t xml:space="preserve">wniosek o wypłatę dodatku </w:t>
      </w:r>
      <w:bookmarkEnd w:id="0"/>
      <w:r w:rsidR="001A2408">
        <w:rPr>
          <w:rFonts w:ascii="Times New Roman" w:hAnsi="Times New Roman" w:cs="Times New Roman"/>
          <w:b/>
          <w:color w:val="000000"/>
          <w:sz w:val="26"/>
          <w:szCs w:val="26"/>
        </w:rPr>
        <w:t>węglowego</w:t>
      </w:r>
      <w:r w:rsidR="00DA5C4D" w:rsidRPr="00DA5C4D">
        <w:rPr>
          <w:rFonts w:ascii="Times New Roman" w:eastAsia="Times New Roman" w:hAnsi="Times New Roman" w:cs="Times New Roman"/>
          <w:sz w:val="26"/>
          <w:szCs w:val="26"/>
          <w:lang w:eastAsia="pl-PL"/>
        </w:rPr>
        <w:t xml:space="preserve"> </w:t>
      </w:r>
      <w:r w:rsidR="00DD32A7" w:rsidRPr="00DD32A7">
        <w:rPr>
          <w:rFonts w:ascii="Times New Roman" w:hAnsi="Times New Roman" w:cs="Times New Roman"/>
          <w:b/>
          <w:color w:val="000000"/>
          <w:sz w:val="26"/>
          <w:szCs w:val="26"/>
        </w:rPr>
        <w:t>w związku</w:t>
      </w:r>
    </w:p>
    <w:p w14:paraId="07135C6A" w14:textId="55A43CFE" w:rsidR="00017B62" w:rsidRPr="00DA5C4D" w:rsidRDefault="00DD32A7" w:rsidP="00DA5C4D">
      <w:pPr>
        <w:autoSpaceDE w:val="0"/>
        <w:autoSpaceDN w:val="0"/>
        <w:adjustRightInd w:val="0"/>
        <w:spacing w:after="0" w:line="240" w:lineRule="auto"/>
        <w:jc w:val="center"/>
        <w:rPr>
          <w:rFonts w:ascii="Times New Roman" w:eastAsia="Times New Roman" w:hAnsi="Times New Roman" w:cs="Times New Roman"/>
          <w:sz w:val="26"/>
          <w:szCs w:val="26"/>
          <w:lang w:eastAsia="pl-PL"/>
        </w:rPr>
      </w:pPr>
      <w:r w:rsidRPr="00DA5C4D">
        <w:rPr>
          <w:rFonts w:ascii="Times New Roman" w:hAnsi="Times New Roman" w:cs="Times New Roman"/>
          <w:b/>
          <w:color w:val="000000"/>
          <w:sz w:val="26"/>
          <w:szCs w:val="26"/>
        </w:rPr>
        <w:t xml:space="preserve">z ustawą z dnia </w:t>
      </w:r>
      <w:r w:rsidR="001A2408">
        <w:rPr>
          <w:rFonts w:ascii="Times New Roman" w:hAnsi="Times New Roman" w:cs="Times New Roman"/>
          <w:b/>
          <w:color w:val="000000"/>
          <w:sz w:val="26"/>
          <w:szCs w:val="26"/>
        </w:rPr>
        <w:t>05</w:t>
      </w:r>
      <w:r w:rsidRPr="00DA5C4D">
        <w:rPr>
          <w:rFonts w:ascii="Times New Roman" w:hAnsi="Times New Roman" w:cs="Times New Roman"/>
          <w:b/>
          <w:color w:val="000000"/>
          <w:sz w:val="26"/>
          <w:szCs w:val="26"/>
        </w:rPr>
        <w:t xml:space="preserve"> </w:t>
      </w:r>
      <w:r w:rsidR="001A2408">
        <w:rPr>
          <w:rFonts w:ascii="Times New Roman" w:hAnsi="Times New Roman" w:cs="Times New Roman"/>
          <w:b/>
          <w:color w:val="000000"/>
          <w:sz w:val="26"/>
          <w:szCs w:val="26"/>
        </w:rPr>
        <w:t>sierpnia</w:t>
      </w:r>
      <w:r w:rsidRPr="00DA5C4D">
        <w:rPr>
          <w:rFonts w:ascii="Times New Roman" w:hAnsi="Times New Roman" w:cs="Times New Roman"/>
          <w:b/>
          <w:color w:val="000000"/>
          <w:sz w:val="26"/>
          <w:szCs w:val="26"/>
        </w:rPr>
        <w:t xml:space="preserve"> 202</w:t>
      </w:r>
      <w:r w:rsidR="001A2408">
        <w:rPr>
          <w:rFonts w:ascii="Times New Roman" w:hAnsi="Times New Roman" w:cs="Times New Roman"/>
          <w:b/>
          <w:color w:val="000000"/>
          <w:sz w:val="26"/>
          <w:szCs w:val="26"/>
        </w:rPr>
        <w:t>2</w:t>
      </w:r>
      <w:r w:rsidRPr="00DA5C4D">
        <w:rPr>
          <w:rFonts w:ascii="Times New Roman" w:hAnsi="Times New Roman" w:cs="Times New Roman"/>
          <w:b/>
          <w:color w:val="000000"/>
          <w:sz w:val="26"/>
          <w:szCs w:val="26"/>
        </w:rPr>
        <w:t xml:space="preserve"> r. o dodatku </w:t>
      </w:r>
      <w:r w:rsidR="001A2408">
        <w:rPr>
          <w:rFonts w:ascii="Times New Roman" w:hAnsi="Times New Roman" w:cs="Times New Roman"/>
          <w:b/>
          <w:color w:val="000000"/>
          <w:sz w:val="26"/>
          <w:szCs w:val="26"/>
        </w:rPr>
        <w:t>węglowym</w:t>
      </w:r>
      <w:r w:rsidRPr="00DA5C4D">
        <w:rPr>
          <w:rFonts w:ascii="Times New Roman" w:hAnsi="Times New Roman" w:cs="Times New Roman"/>
          <w:b/>
          <w:color w:val="000000"/>
          <w:sz w:val="26"/>
          <w:szCs w:val="26"/>
        </w:rPr>
        <w:t xml:space="preserve"> </w:t>
      </w:r>
      <w:r w:rsidR="0081179C">
        <w:rPr>
          <w:rFonts w:ascii="Times New Roman" w:hAnsi="Times New Roman" w:cs="Times New Roman"/>
          <w:b/>
          <w:color w:val="000000"/>
          <w:sz w:val="26"/>
          <w:szCs w:val="26"/>
        </w:rPr>
        <w:t xml:space="preserve">                                                </w:t>
      </w:r>
      <w:r w:rsidRPr="00DA5C4D">
        <w:rPr>
          <w:rFonts w:ascii="Times New Roman" w:hAnsi="Times New Roman" w:cs="Times New Roman"/>
          <w:b/>
          <w:color w:val="000000"/>
          <w:sz w:val="26"/>
          <w:szCs w:val="26"/>
        </w:rPr>
        <w:t xml:space="preserve">(Dz. U. 2022 r. poz. </w:t>
      </w:r>
      <w:r w:rsidR="0081179C">
        <w:rPr>
          <w:rFonts w:ascii="Times New Roman" w:hAnsi="Times New Roman" w:cs="Times New Roman"/>
          <w:b/>
          <w:color w:val="000000"/>
          <w:sz w:val="26"/>
          <w:szCs w:val="26"/>
        </w:rPr>
        <w:t>1692</w:t>
      </w:r>
      <w:r w:rsidR="00DA5C4D" w:rsidRPr="00DA5C4D">
        <w:rPr>
          <w:rFonts w:ascii="Times New Roman" w:hAnsi="Times New Roman" w:cs="Times New Roman"/>
          <w:b/>
          <w:color w:val="000000"/>
          <w:sz w:val="26"/>
          <w:szCs w:val="26"/>
        </w:rPr>
        <w:t>)</w:t>
      </w:r>
    </w:p>
    <w:p w14:paraId="0CCD0A87" w14:textId="77777777" w:rsidR="00047FAE" w:rsidRPr="00D92DDB" w:rsidRDefault="00047FAE" w:rsidP="00017B62">
      <w:pPr>
        <w:autoSpaceDE w:val="0"/>
        <w:autoSpaceDN w:val="0"/>
        <w:adjustRightInd w:val="0"/>
        <w:spacing w:after="0" w:line="240" w:lineRule="auto"/>
        <w:jc w:val="center"/>
        <w:rPr>
          <w:rFonts w:ascii="Calibri" w:hAnsi="Calibri" w:cs="Calibri"/>
          <w:b/>
          <w:color w:val="000000"/>
          <w:sz w:val="24"/>
          <w:szCs w:val="24"/>
        </w:rPr>
      </w:pPr>
    </w:p>
    <w:p w14:paraId="3119A37A" w14:textId="751CF25D" w:rsidR="00017B62" w:rsidRPr="00AF7F3A" w:rsidRDefault="00017B62" w:rsidP="00017B62">
      <w:pPr>
        <w:spacing w:before="120" w:after="120" w:line="240" w:lineRule="auto"/>
        <w:jc w:val="both"/>
        <w:rPr>
          <w:rFonts w:ascii="Times New Roman" w:eastAsia="Times New Roman" w:hAnsi="Times New Roman" w:cs="Times New Roman"/>
          <w:sz w:val="24"/>
          <w:szCs w:val="24"/>
          <w:lang w:eastAsia="pl-PL"/>
        </w:rPr>
      </w:pPr>
      <w:r w:rsidRPr="00AF7F3A">
        <w:rPr>
          <w:rFonts w:ascii="Times New Roman" w:eastAsia="Times New Roman" w:hAnsi="Times New Roman" w:cs="Times New Roman"/>
          <w:sz w:val="24"/>
          <w:szCs w:val="24"/>
          <w:lang w:eastAsia="pl-PL"/>
        </w:rPr>
        <w:t>Zgodnie z art. 13 ust. 1 i ust. 2 Rozporządzenia Parlamentu Europejskiego i Rady (UE) 2016/679</w:t>
      </w:r>
      <w:r w:rsidR="00AF7F3A">
        <w:rPr>
          <w:rFonts w:ascii="Times New Roman" w:eastAsia="Times New Roman" w:hAnsi="Times New Roman" w:cs="Times New Roman"/>
          <w:sz w:val="24"/>
          <w:szCs w:val="24"/>
          <w:lang w:eastAsia="pl-PL"/>
        </w:rPr>
        <w:t xml:space="preserve"> </w:t>
      </w:r>
      <w:r w:rsidRPr="00AF7F3A">
        <w:rPr>
          <w:rFonts w:ascii="Times New Roman" w:eastAsia="Times New Roman" w:hAnsi="Times New Roman" w:cs="Times New Roman"/>
          <w:sz w:val="24"/>
          <w:szCs w:val="24"/>
          <w:lang w:eastAsia="pl-PL"/>
        </w:rPr>
        <w:t>z dnia 27 kwietnia 2016 r. w sprawie ochrony osób fizycznych w związku</w:t>
      </w:r>
      <w:r w:rsidR="003A527E">
        <w:rPr>
          <w:rFonts w:ascii="Times New Roman" w:eastAsia="Times New Roman" w:hAnsi="Times New Roman" w:cs="Times New Roman"/>
          <w:sz w:val="24"/>
          <w:szCs w:val="24"/>
          <w:lang w:eastAsia="pl-PL"/>
        </w:rPr>
        <w:t xml:space="preserve">                                    </w:t>
      </w:r>
      <w:r w:rsidRPr="00AF7F3A">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w:t>
      </w:r>
      <w:r w:rsidRPr="00AF7F3A">
        <w:rPr>
          <w:rFonts w:ascii="Times New Roman" w:eastAsia="Times New Roman" w:hAnsi="Times New Roman" w:cs="Times New Roman"/>
          <w:color w:val="000000"/>
          <w:sz w:val="24"/>
          <w:szCs w:val="24"/>
          <w:lang w:eastAsia="pl-PL"/>
        </w:rPr>
        <w:t>informuje, że:</w:t>
      </w:r>
    </w:p>
    <w:p w14:paraId="3FA14F45" w14:textId="33A1F543" w:rsidR="00017B62" w:rsidRPr="00AF7F3A" w:rsidRDefault="00017B62" w:rsidP="00017B62">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AF7F3A">
        <w:rPr>
          <w:rFonts w:ascii="Times New Roman" w:eastAsia="Times New Roman" w:hAnsi="Times New Roman" w:cs="Times New Roman"/>
          <w:color w:val="000000"/>
          <w:sz w:val="24"/>
          <w:szCs w:val="24"/>
          <w:lang w:eastAsia="pl-PL"/>
        </w:rPr>
        <w:t xml:space="preserve">Administratorem Państwa danych osobowych </w:t>
      </w:r>
      <w:r w:rsidR="007300B0" w:rsidRPr="00AF7F3A">
        <w:rPr>
          <w:rFonts w:ascii="Times New Roman" w:eastAsia="Times New Roman" w:hAnsi="Times New Roman" w:cs="Times New Roman"/>
          <w:color w:val="000000"/>
          <w:sz w:val="24"/>
          <w:szCs w:val="24"/>
          <w:lang w:eastAsia="pl-PL"/>
        </w:rPr>
        <w:t>zawartych w</w:t>
      </w:r>
      <w:r w:rsidR="00F9532A" w:rsidRPr="00AF7F3A">
        <w:rPr>
          <w:rFonts w:ascii="Times New Roman" w:eastAsia="Times New Roman" w:hAnsi="Times New Roman" w:cs="Times New Roman"/>
          <w:color w:val="000000"/>
          <w:sz w:val="24"/>
          <w:szCs w:val="24"/>
          <w:lang w:eastAsia="pl-PL"/>
        </w:rPr>
        <w:t>e</w:t>
      </w:r>
      <w:r w:rsidR="007300B0" w:rsidRPr="00AF7F3A">
        <w:rPr>
          <w:rFonts w:ascii="Times New Roman" w:eastAsia="Times New Roman" w:hAnsi="Times New Roman" w:cs="Times New Roman"/>
          <w:color w:val="000000"/>
          <w:sz w:val="24"/>
          <w:szCs w:val="24"/>
          <w:lang w:eastAsia="pl-PL"/>
        </w:rPr>
        <w:t xml:space="preserve"> </w:t>
      </w:r>
      <w:r w:rsidR="00F9532A" w:rsidRPr="00AF7F3A">
        <w:rPr>
          <w:rFonts w:ascii="Times New Roman" w:eastAsia="Times New Roman" w:hAnsi="Times New Roman" w:cs="Times New Roman"/>
          <w:b/>
          <w:bCs/>
          <w:color w:val="000000"/>
          <w:sz w:val="24"/>
          <w:szCs w:val="24"/>
          <w:lang w:eastAsia="pl-PL"/>
        </w:rPr>
        <w:t xml:space="preserve">wniosku o wypłatę dodatku </w:t>
      </w:r>
      <w:r w:rsidR="0081179C">
        <w:rPr>
          <w:rFonts w:ascii="Times New Roman" w:eastAsia="Times New Roman" w:hAnsi="Times New Roman" w:cs="Times New Roman"/>
          <w:b/>
          <w:bCs/>
          <w:color w:val="000000"/>
          <w:sz w:val="24"/>
          <w:szCs w:val="24"/>
          <w:lang w:eastAsia="pl-PL"/>
        </w:rPr>
        <w:t>węglowego</w:t>
      </w:r>
      <w:r w:rsidR="007300B0" w:rsidRPr="00AF7F3A">
        <w:rPr>
          <w:rFonts w:ascii="Times New Roman" w:eastAsia="Times New Roman" w:hAnsi="Times New Roman" w:cs="Times New Roman"/>
          <w:color w:val="000000"/>
          <w:sz w:val="24"/>
          <w:szCs w:val="24"/>
          <w:lang w:eastAsia="pl-PL"/>
        </w:rPr>
        <w:t xml:space="preserve"> </w:t>
      </w:r>
      <w:r w:rsidRPr="00AF7F3A">
        <w:rPr>
          <w:rFonts w:ascii="Times New Roman" w:eastAsia="Times New Roman" w:hAnsi="Times New Roman" w:cs="Times New Roman"/>
          <w:color w:val="000000"/>
          <w:sz w:val="24"/>
          <w:szCs w:val="24"/>
          <w:lang w:eastAsia="pl-PL"/>
        </w:rPr>
        <w:t xml:space="preserve">jest </w:t>
      </w:r>
      <w:r w:rsidR="00E15920" w:rsidRPr="00E15920">
        <w:rPr>
          <w:rFonts w:ascii="Times New Roman" w:eastAsia="Times New Roman" w:hAnsi="Times New Roman" w:cs="Times New Roman"/>
          <w:b/>
          <w:bCs/>
          <w:color w:val="000000"/>
          <w:sz w:val="24"/>
          <w:szCs w:val="24"/>
          <w:lang w:eastAsia="pl-PL"/>
        </w:rPr>
        <w:t>Gminny Ośrodek Pomocy Społecznej w Piątku z siedzibą przy ul. Łowickiej 4, 99-120 Piątek, reprezentowany przez Kierownika GOPS.</w:t>
      </w:r>
    </w:p>
    <w:p w14:paraId="2A6ADCA4" w14:textId="5C92762C" w:rsidR="00017B62" w:rsidRPr="00AF7F3A" w:rsidRDefault="00017B62" w:rsidP="00017B62">
      <w:pPr>
        <w:pStyle w:val="Akapitzlist"/>
        <w:numPr>
          <w:ilvl w:val="0"/>
          <w:numId w:val="1"/>
        </w:numPr>
        <w:spacing w:before="120" w:after="120" w:line="240" w:lineRule="auto"/>
        <w:ind w:left="425" w:hanging="425"/>
        <w:contextualSpacing w:val="0"/>
        <w:jc w:val="both"/>
        <w:rPr>
          <w:rFonts w:ascii="Times New Roman" w:eastAsia="Times New Roman" w:hAnsi="Times New Roman" w:cs="Times New Roman"/>
          <w:color w:val="000000"/>
          <w:sz w:val="24"/>
          <w:szCs w:val="24"/>
          <w:lang w:eastAsia="pl-PL"/>
        </w:rPr>
      </w:pPr>
      <w:r w:rsidRPr="00AF7F3A">
        <w:rPr>
          <w:rFonts w:ascii="Times New Roman" w:eastAsia="Times New Roman" w:hAnsi="Times New Roman" w:cs="Times New Roman"/>
          <w:color w:val="000000"/>
          <w:spacing w:val="-2"/>
          <w:sz w:val="24"/>
          <w:szCs w:val="24"/>
          <w:lang w:eastAsia="pl-PL"/>
        </w:rPr>
        <w:t>W sprawach dotyczących przetwarzania danych osobowych można się kontaktowa</w:t>
      </w:r>
      <w:r w:rsidR="003A527E">
        <w:rPr>
          <w:rFonts w:ascii="Times New Roman" w:eastAsia="Times New Roman" w:hAnsi="Times New Roman" w:cs="Times New Roman"/>
          <w:color w:val="000000"/>
          <w:spacing w:val="-2"/>
          <w:sz w:val="24"/>
          <w:szCs w:val="24"/>
          <w:lang w:eastAsia="pl-PL"/>
        </w:rPr>
        <w:t>ć</w:t>
      </w:r>
      <w:r w:rsidR="00AF7F3A">
        <w:rPr>
          <w:rFonts w:ascii="Times New Roman" w:eastAsia="Times New Roman" w:hAnsi="Times New Roman" w:cs="Times New Roman"/>
          <w:color w:val="000000"/>
          <w:spacing w:val="-2"/>
          <w:sz w:val="24"/>
          <w:szCs w:val="24"/>
          <w:lang w:eastAsia="pl-PL"/>
        </w:rPr>
        <w:t xml:space="preserve"> </w:t>
      </w:r>
      <w:r w:rsidRPr="00AF7F3A">
        <w:rPr>
          <w:rFonts w:ascii="Times New Roman" w:eastAsia="Times New Roman" w:hAnsi="Times New Roman" w:cs="Times New Roman"/>
          <w:color w:val="000000"/>
          <w:spacing w:val="-2"/>
          <w:sz w:val="24"/>
          <w:szCs w:val="24"/>
          <w:lang w:eastAsia="pl-PL"/>
        </w:rPr>
        <w:t>z powołanym</w:t>
      </w:r>
      <w:r w:rsidRPr="00AF7F3A">
        <w:rPr>
          <w:rFonts w:ascii="Times New Roman" w:eastAsia="Times New Roman" w:hAnsi="Times New Roman" w:cs="Times New Roman"/>
          <w:color w:val="000000"/>
          <w:sz w:val="24"/>
          <w:szCs w:val="24"/>
          <w:lang w:eastAsia="pl-PL"/>
        </w:rPr>
        <w:t xml:space="preserve"> przez </w:t>
      </w:r>
      <w:r w:rsidR="00E15920" w:rsidRPr="00E15920">
        <w:rPr>
          <w:rFonts w:ascii="Times New Roman" w:eastAsia="Times New Roman" w:hAnsi="Times New Roman" w:cs="Times New Roman"/>
          <w:color w:val="000000"/>
          <w:sz w:val="24"/>
          <w:szCs w:val="24"/>
          <w:lang w:eastAsia="pl-PL"/>
        </w:rPr>
        <w:t xml:space="preserve">Administratora </w:t>
      </w:r>
      <w:r w:rsidR="00E15920" w:rsidRPr="00E15920">
        <w:rPr>
          <w:rFonts w:ascii="Times New Roman" w:eastAsia="Times New Roman" w:hAnsi="Times New Roman" w:cs="Times New Roman"/>
          <w:b/>
          <w:color w:val="000000"/>
          <w:sz w:val="24"/>
          <w:szCs w:val="24"/>
          <w:lang w:eastAsia="pl-PL"/>
        </w:rPr>
        <w:t xml:space="preserve">Inspektorem Ochrony Danych pod adresem </w:t>
      </w:r>
      <w:r w:rsidR="00E15920">
        <w:rPr>
          <w:rFonts w:ascii="Times New Roman" w:eastAsia="Times New Roman" w:hAnsi="Times New Roman" w:cs="Times New Roman"/>
          <w:b/>
          <w:color w:val="000000"/>
          <w:sz w:val="24"/>
          <w:szCs w:val="24"/>
          <w:lang w:eastAsia="pl-PL"/>
        </w:rPr>
        <w:t xml:space="preserve">        </w:t>
      </w:r>
      <w:r w:rsidR="003A527E">
        <w:rPr>
          <w:rFonts w:ascii="Times New Roman" w:eastAsia="Times New Roman" w:hAnsi="Times New Roman" w:cs="Times New Roman"/>
          <w:b/>
          <w:color w:val="000000"/>
          <w:sz w:val="24"/>
          <w:szCs w:val="24"/>
          <w:lang w:eastAsia="pl-PL"/>
        </w:rPr>
        <w:t xml:space="preserve">                    </w:t>
      </w:r>
      <w:r w:rsidR="00E15920" w:rsidRPr="00E15920">
        <w:rPr>
          <w:rFonts w:ascii="Times New Roman" w:eastAsia="Times New Roman" w:hAnsi="Times New Roman" w:cs="Times New Roman"/>
          <w:b/>
          <w:color w:val="000000"/>
          <w:sz w:val="24"/>
          <w:szCs w:val="24"/>
          <w:lang w:eastAsia="pl-PL"/>
        </w:rPr>
        <w:t xml:space="preserve">e-mail: </w:t>
      </w:r>
      <w:hyperlink r:id="rId5" w:history="1">
        <w:r w:rsidR="00E15920" w:rsidRPr="00E15920">
          <w:rPr>
            <w:rStyle w:val="Hipercze"/>
            <w:rFonts w:ascii="Times New Roman" w:eastAsia="Times New Roman" w:hAnsi="Times New Roman" w:cs="Times New Roman"/>
            <w:b/>
            <w:sz w:val="24"/>
            <w:szCs w:val="24"/>
            <w:lang w:eastAsia="pl-PL"/>
          </w:rPr>
          <w:t>iod@gopspiatek.pl</w:t>
        </w:r>
      </w:hyperlink>
    </w:p>
    <w:p w14:paraId="4C33EF8B" w14:textId="40C0952E" w:rsidR="005C412C" w:rsidRPr="00AF7F3A" w:rsidRDefault="00017B62" w:rsidP="009403D8">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sz w:val="24"/>
          <w:szCs w:val="24"/>
          <w:lang w:eastAsia="pl-PL"/>
        </w:rPr>
      </w:pPr>
      <w:r w:rsidRPr="00AF7F3A">
        <w:rPr>
          <w:rFonts w:ascii="Times New Roman" w:eastAsia="Times New Roman" w:hAnsi="Times New Roman" w:cs="Times New Roman"/>
          <w:sz w:val="24"/>
          <w:szCs w:val="24"/>
          <w:lang w:eastAsia="pl-PL"/>
        </w:rPr>
        <w:t>Państwa dane</w:t>
      </w:r>
      <w:r w:rsidRPr="00AF7F3A">
        <w:rPr>
          <w:rFonts w:ascii="Times New Roman" w:hAnsi="Times New Roman" w:cs="Times New Roman"/>
          <w:color w:val="000000"/>
          <w:sz w:val="24"/>
          <w:szCs w:val="24"/>
        </w:rPr>
        <w:t xml:space="preserve"> osobowe</w:t>
      </w:r>
      <w:r w:rsidR="005C412C" w:rsidRPr="00AF7F3A">
        <w:rPr>
          <w:rFonts w:ascii="Times New Roman" w:hAnsi="Times New Roman" w:cs="Times New Roman"/>
          <w:color w:val="000000"/>
          <w:sz w:val="24"/>
          <w:szCs w:val="24"/>
        </w:rPr>
        <w:t xml:space="preserve"> są przetwarzane na podstawie </w:t>
      </w:r>
      <w:r w:rsidR="005C412C" w:rsidRPr="00CE0E1D">
        <w:rPr>
          <w:rFonts w:ascii="Times New Roman" w:hAnsi="Times New Roman" w:cs="Times New Roman"/>
          <w:color w:val="000000"/>
          <w:sz w:val="24"/>
          <w:szCs w:val="24"/>
        </w:rPr>
        <w:t xml:space="preserve">ustawy z dnia </w:t>
      </w:r>
      <w:r w:rsidR="0081179C">
        <w:rPr>
          <w:rFonts w:ascii="Times New Roman" w:hAnsi="Times New Roman" w:cs="Times New Roman"/>
          <w:color w:val="000000"/>
          <w:sz w:val="24"/>
          <w:szCs w:val="24"/>
        </w:rPr>
        <w:t>05</w:t>
      </w:r>
      <w:r w:rsidR="005C412C" w:rsidRPr="00CE0E1D">
        <w:rPr>
          <w:rFonts w:ascii="Times New Roman" w:hAnsi="Times New Roman" w:cs="Times New Roman"/>
          <w:color w:val="000000"/>
          <w:sz w:val="24"/>
          <w:szCs w:val="24"/>
        </w:rPr>
        <w:t xml:space="preserve"> </w:t>
      </w:r>
      <w:r w:rsidR="0081179C">
        <w:rPr>
          <w:rFonts w:ascii="Times New Roman" w:hAnsi="Times New Roman" w:cs="Times New Roman"/>
          <w:color w:val="000000"/>
          <w:sz w:val="24"/>
          <w:szCs w:val="24"/>
        </w:rPr>
        <w:t>sierpnia</w:t>
      </w:r>
      <w:r w:rsidR="005C412C" w:rsidRPr="00CE0E1D">
        <w:rPr>
          <w:rFonts w:ascii="Times New Roman" w:hAnsi="Times New Roman" w:cs="Times New Roman"/>
          <w:color w:val="000000"/>
          <w:sz w:val="24"/>
          <w:szCs w:val="24"/>
        </w:rPr>
        <w:t xml:space="preserve"> 202</w:t>
      </w:r>
      <w:r w:rsidR="0081179C">
        <w:rPr>
          <w:rFonts w:ascii="Times New Roman" w:hAnsi="Times New Roman" w:cs="Times New Roman"/>
          <w:color w:val="000000"/>
          <w:sz w:val="24"/>
          <w:szCs w:val="24"/>
        </w:rPr>
        <w:t>2</w:t>
      </w:r>
      <w:r w:rsidR="005C412C" w:rsidRPr="00CE0E1D">
        <w:rPr>
          <w:rFonts w:ascii="Times New Roman" w:hAnsi="Times New Roman" w:cs="Times New Roman"/>
          <w:color w:val="000000"/>
          <w:sz w:val="24"/>
          <w:szCs w:val="24"/>
        </w:rPr>
        <w:t xml:space="preserve"> r. o dodatku </w:t>
      </w:r>
      <w:r w:rsidR="0081179C">
        <w:rPr>
          <w:rFonts w:ascii="Times New Roman" w:hAnsi="Times New Roman" w:cs="Times New Roman"/>
          <w:color w:val="000000"/>
          <w:sz w:val="24"/>
          <w:szCs w:val="24"/>
        </w:rPr>
        <w:t>węglowym</w:t>
      </w:r>
      <w:r w:rsidR="005C412C" w:rsidRPr="00AF7F3A">
        <w:rPr>
          <w:rFonts w:ascii="Times New Roman" w:hAnsi="Times New Roman" w:cs="Times New Roman"/>
          <w:color w:val="000000"/>
          <w:sz w:val="24"/>
          <w:szCs w:val="24"/>
        </w:rPr>
        <w:t xml:space="preserve"> (Dz. U. 2022 r. poz. 1</w:t>
      </w:r>
      <w:r w:rsidR="0081179C">
        <w:rPr>
          <w:rFonts w:ascii="Times New Roman" w:hAnsi="Times New Roman" w:cs="Times New Roman"/>
          <w:color w:val="000000"/>
          <w:sz w:val="24"/>
          <w:szCs w:val="24"/>
        </w:rPr>
        <w:t>692</w:t>
      </w:r>
      <w:r w:rsidR="00D77B03">
        <w:rPr>
          <w:rFonts w:ascii="Times New Roman" w:hAnsi="Times New Roman" w:cs="Times New Roman"/>
          <w:color w:val="000000"/>
          <w:sz w:val="24"/>
          <w:szCs w:val="24"/>
        </w:rPr>
        <w:t>),</w:t>
      </w:r>
      <w:r w:rsidR="008C522F">
        <w:rPr>
          <w:rFonts w:ascii="Times New Roman" w:hAnsi="Times New Roman" w:cs="Times New Roman"/>
          <w:color w:val="000000"/>
          <w:sz w:val="24"/>
          <w:szCs w:val="24"/>
        </w:rPr>
        <w:t xml:space="preserve"> </w:t>
      </w:r>
      <w:r w:rsidR="005C412C" w:rsidRPr="00AF7F3A">
        <w:rPr>
          <w:rFonts w:ascii="Times New Roman" w:hAnsi="Times New Roman" w:cs="Times New Roman"/>
          <w:color w:val="000000"/>
          <w:sz w:val="24"/>
          <w:szCs w:val="24"/>
        </w:rPr>
        <w:t xml:space="preserve">w zw. z art. 6 ust. 1 lit. c i lit. e RODO, w celu uzyskania dodatku </w:t>
      </w:r>
      <w:r w:rsidR="0081179C">
        <w:rPr>
          <w:rFonts w:ascii="Times New Roman" w:hAnsi="Times New Roman" w:cs="Times New Roman"/>
          <w:color w:val="000000"/>
          <w:sz w:val="24"/>
          <w:szCs w:val="24"/>
        </w:rPr>
        <w:t>węglowego</w:t>
      </w:r>
      <w:r w:rsidR="005C412C" w:rsidRPr="00AF7F3A">
        <w:rPr>
          <w:rFonts w:ascii="Times New Roman" w:hAnsi="Times New Roman" w:cs="Times New Roman"/>
          <w:color w:val="000000"/>
          <w:sz w:val="24"/>
          <w:szCs w:val="24"/>
        </w:rPr>
        <w:t xml:space="preserve">, w zakresie niezbędnym do ustalenia uprawnień do świadczenia, jego weryfikacji i realizacji, w tym wypłacenia dodatku </w:t>
      </w:r>
      <w:r w:rsidR="0081179C">
        <w:rPr>
          <w:rFonts w:ascii="Times New Roman" w:hAnsi="Times New Roman" w:cs="Times New Roman"/>
          <w:color w:val="000000"/>
          <w:sz w:val="24"/>
          <w:szCs w:val="24"/>
        </w:rPr>
        <w:t>węglowego</w:t>
      </w:r>
      <w:r w:rsidR="005C412C" w:rsidRPr="00AF7F3A">
        <w:rPr>
          <w:rFonts w:ascii="Times New Roman" w:hAnsi="Times New Roman" w:cs="Times New Roman"/>
          <w:color w:val="000000"/>
          <w:sz w:val="24"/>
          <w:szCs w:val="24"/>
        </w:rPr>
        <w:t>.</w:t>
      </w:r>
    </w:p>
    <w:p w14:paraId="576DA6A2"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Odbiorcą Państwa danych osobowych mogą być podmioty uprawnione na podstawie przepisów prawa oraz podmioty realizujące zadania publiczne na podstawie odrębnej umowy powierzenia danych.</w:t>
      </w:r>
    </w:p>
    <w:p w14:paraId="249E8B77"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Państwa dane osobowe nie będą przekazywane do państwa trzeciego ani organizacji międzynarodowej.</w:t>
      </w:r>
    </w:p>
    <w:p w14:paraId="71591C4F"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Państwa dane osobowe będą przechowywane przez okres wskazany przez odrębne przepisy prawa odnoszące się do archiwizacji dokumentów w organach administracji publicznej.</w:t>
      </w:r>
    </w:p>
    <w:p w14:paraId="029FF8DD"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 xml:space="preserve">Posiadacie Państwo prawo dostępu do treści swoich danych, prawo ich sprostowania, prawo ograniczenia przetwarzania, prawo sprzeciwu wobec przetwarzanych danych oraz jeżeli jest to technicznie możliwe do przeniesienia danych. Prawo do usunięcia, swoich danych przysługuje Państwu w sytuacji, gdy wcześniej wyrażona zgoda na przetwarzanie danych zostanie przez Panią/Pana cofnięta, a przepisy ustawy szczególnej zezwalają na ich trwałe usunięcie. </w:t>
      </w:r>
    </w:p>
    <w:p w14:paraId="4E1AFAFE"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Mają Państwo prawo wniesienia skargi do Prezesa Urzędu Ochrony Danych Osobowych, gdy uzna Pani/Pan, iż przetwarzanie Państwa danych osobowych narusza przepisy ogólnego rozporządzenia o ochronie danych osobowych z dnia 27 kwietnia 2016 r.</w:t>
      </w:r>
    </w:p>
    <w:p w14:paraId="7C1BD1C4" w14:textId="77777777" w:rsidR="00017B62" w:rsidRPr="00AF7F3A" w:rsidRDefault="00017B62" w:rsidP="00017B62">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color w:val="000000"/>
          <w:sz w:val="24"/>
          <w:szCs w:val="24"/>
          <w:lang w:eastAsia="pl-PL"/>
        </w:rPr>
      </w:pPr>
      <w:r w:rsidRPr="00AF7F3A">
        <w:rPr>
          <w:rFonts w:ascii="Times New Roman" w:hAnsi="Times New Roman" w:cs="Times New Roman"/>
          <w:color w:val="000000"/>
          <w:sz w:val="24"/>
          <w:szCs w:val="24"/>
        </w:rPr>
        <w:t xml:space="preserve">Państwa dane co do zasady nie będą przetwarzane w celu podejmowania </w:t>
      </w:r>
      <w:r w:rsidRPr="00AF7F3A">
        <w:rPr>
          <w:rFonts w:ascii="Times New Roman" w:hAnsi="Times New Roman" w:cs="Times New Roman"/>
          <w:sz w:val="24"/>
          <w:szCs w:val="24"/>
        </w:rPr>
        <w:t>zautomatyzowanej decyzji i nie będą przetwarzane w celu profilowania</w:t>
      </w:r>
      <w:r w:rsidR="00B83CF8" w:rsidRPr="00AF7F3A">
        <w:rPr>
          <w:rFonts w:ascii="Times New Roman" w:hAnsi="Times New Roman" w:cs="Times New Roman"/>
          <w:sz w:val="24"/>
          <w:szCs w:val="24"/>
        </w:rPr>
        <w:t>.</w:t>
      </w:r>
    </w:p>
    <w:p w14:paraId="524B47D6" w14:textId="53D718C0" w:rsidR="00BC7673" w:rsidRDefault="00BC7673"/>
    <w:p w14:paraId="7DDD630D" w14:textId="6E1A7ED5" w:rsidR="00807FC7" w:rsidRDefault="00807FC7">
      <w:r>
        <w:t>Otrzymałem/</w:t>
      </w:r>
      <w:proofErr w:type="spellStart"/>
      <w:r>
        <w:t>am</w:t>
      </w:r>
      <w:proofErr w:type="spellEnd"/>
      <w:r>
        <w:t>:</w:t>
      </w:r>
    </w:p>
    <w:p w14:paraId="470716C7" w14:textId="7790E0DF" w:rsidR="00807FC7" w:rsidRDefault="00807FC7">
      <w:r>
        <w:t>Data i podpis………………………………………………………….</w:t>
      </w:r>
    </w:p>
    <w:sectPr w:rsidR="00807FC7" w:rsidSect="0081179C">
      <w:pgSz w:w="11906" w:h="16838"/>
      <w:pgMar w:top="14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F06"/>
    <w:multiLevelType w:val="hybridMultilevel"/>
    <w:tmpl w:val="4EE41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303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62"/>
    <w:rsid w:val="00017B62"/>
    <w:rsid w:val="00035190"/>
    <w:rsid w:val="00047FAE"/>
    <w:rsid w:val="000C1BAE"/>
    <w:rsid w:val="00191A3A"/>
    <w:rsid w:val="001A2408"/>
    <w:rsid w:val="002F68DD"/>
    <w:rsid w:val="00380F0E"/>
    <w:rsid w:val="003A527E"/>
    <w:rsid w:val="004C1F7D"/>
    <w:rsid w:val="00550868"/>
    <w:rsid w:val="0057298D"/>
    <w:rsid w:val="005C412C"/>
    <w:rsid w:val="006E5957"/>
    <w:rsid w:val="007300B0"/>
    <w:rsid w:val="007B6CC4"/>
    <w:rsid w:val="007E4AD1"/>
    <w:rsid w:val="00807FC7"/>
    <w:rsid w:val="0081179C"/>
    <w:rsid w:val="008C522F"/>
    <w:rsid w:val="009403D8"/>
    <w:rsid w:val="009828E4"/>
    <w:rsid w:val="00983999"/>
    <w:rsid w:val="00AF7F3A"/>
    <w:rsid w:val="00B2481F"/>
    <w:rsid w:val="00B83CF8"/>
    <w:rsid w:val="00BC7673"/>
    <w:rsid w:val="00CE0E1D"/>
    <w:rsid w:val="00D372BA"/>
    <w:rsid w:val="00D77B03"/>
    <w:rsid w:val="00DA5C4D"/>
    <w:rsid w:val="00DD32A7"/>
    <w:rsid w:val="00E06187"/>
    <w:rsid w:val="00E15920"/>
    <w:rsid w:val="00F86FF2"/>
    <w:rsid w:val="00F9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681"/>
  <w15:docId w15:val="{25459139-E764-49EF-A4A9-DEAC2B1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7B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B62"/>
    <w:pPr>
      <w:ind w:left="720"/>
      <w:contextualSpacing/>
    </w:pPr>
  </w:style>
  <w:style w:type="character" w:styleId="Hipercze">
    <w:name w:val="Hyperlink"/>
    <w:basedOn w:val="Domylnaczcionkaakapitu"/>
    <w:uiPriority w:val="99"/>
    <w:unhideWhenUsed/>
    <w:rsid w:val="00017B62"/>
    <w:rPr>
      <w:color w:val="0000FF"/>
      <w:u w:val="single"/>
    </w:rPr>
  </w:style>
  <w:style w:type="paragraph" w:styleId="Tekstdymka">
    <w:name w:val="Balloon Text"/>
    <w:basedOn w:val="Normalny"/>
    <w:link w:val="TekstdymkaZnak"/>
    <w:uiPriority w:val="99"/>
    <w:semiHidden/>
    <w:unhideWhenUsed/>
    <w:rsid w:val="004C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F7D"/>
    <w:rPr>
      <w:rFonts w:ascii="Tahoma" w:hAnsi="Tahoma" w:cs="Tahoma"/>
      <w:sz w:val="16"/>
      <w:szCs w:val="16"/>
    </w:rPr>
  </w:style>
  <w:style w:type="character" w:styleId="Nierozpoznanawzmianka">
    <w:name w:val="Unresolved Mention"/>
    <w:basedOn w:val="Domylnaczcionkaakapitu"/>
    <w:uiPriority w:val="99"/>
    <w:semiHidden/>
    <w:unhideWhenUsed/>
    <w:rsid w:val="00E1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opspiat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393</Words>
  <Characters>2359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Dobosz</dc:creator>
  <cp:lastModifiedBy>Martyna Kacprzak</cp:lastModifiedBy>
  <cp:revision>3</cp:revision>
  <cp:lastPrinted>2022-01-12T10:47:00Z</cp:lastPrinted>
  <dcterms:created xsi:type="dcterms:W3CDTF">2022-08-17T08:01:00Z</dcterms:created>
  <dcterms:modified xsi:type="dcterms:W3CDTF">2022-08-17T08:03:00Z</dcterms:modified>
</cp:coreProperties>
</file>